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360" w:lineRule="auto"/>
        <w:jc w:val="center"/>
        <w:rPr>
          <w:rStyle w:val="Ninguno"/>
          <w:rFonts w:ascii="Trebuchet MS" w:cs="Trebuchet MS" w:hAnsi="Trebuchet MS" w:eastAsia="Trebuchet MS"/>
          <w:b w:val="1"/>
          <w:bCs w:val="1"/>
          <w:smallCaps w:val="1"/>
          <w:sz w:val="28"/>
          <w:szCs w:val="28"/>
          <w:u w:val="single"/>
        </w:rPr>
      </w:pPr>
      <w:r>
        <w:rPr>
          <w:rStyle w:val="Ninguno"/>
          <w:rFonts w:ascii="Trebuchet MS" w:hAnsi="Trebuchet MS"/>
          <w:b w:val="1"/>
          <w:bCs w:val="1"/>
          <w:smallCaps w:val="1"/>
          <w:sz w:val="28"/>
          <w:szCs w:val="28"/>
          <w:u w:val="single"/>
          <w:rtl w:val="0"/>
          <w:lang w:val="it-IT"/>
        </w:rPr>
        <w:t>Il piccolo gnomo che doveva restare a casa</w:t>
      </w:r>
    </w:p>
    <w:p>
      <w:pPr>
        <w:pStyle w:val="Cuerpo A"/>
        <w:spacing w:line="360" w:lineRule="auto"/>
        <w:jc w:val="center"/>
        <w:rPr>
          <w:rStyle w:val="Ninguno"/>
          <w:rFonts w:ascii="Trebuchet MS" w:cs="Trebuchet MS" w:hAnsi="Trebuchet MS" w:eastAsia="Trebuchet MS"/>
          <w:sz w:val="24"/>
          <w:szCs w:val="24"/>
        </w:rPr>
      </w:pPr>
      <w:r>
        <w:rPr>
          <w:rStyle w:val="Ninguno"/>
          <w:rFonts w:ascii="Trebuchet MS" w:hAnsi="Trebuchet MS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Trebuchet MS" w:hAnsi="Trebuchet MS"/>
          <w:sz w:val="24"/>
          <w:szCs w:val="24"/>
          <w:rtl w:val="0"/>
          <w:lang w:val="it-IT"/>
        </w:rPr>
        <w:t>i Susan Perrow - Marzo 2020</w:t>
      </w:r>
    </w:p>
    <w:p>
      <w:pPr>
        <w:pStyle w:val="Cuerpo A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Questa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favola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 è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stata scritta per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essere utilizzata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con bambini piccoli (et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consigliata 3-5 anni) che sono tenuti a rimanere a casa durante l'attuale pandemia C-19, o la cui libert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à è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stata gravemente limitata dalla stessa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(ad esempio, forse possono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ancora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frequentare la scuola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,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ma non possono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pi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partecipare 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raduni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speciali, festival, feste o eventi). La canzone che chiude la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favola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 è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stata lasciata aperta in modo che insegnanti e genitori possano creare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altre strofe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con idee degli stessi bambini. La favola pu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essere cambiata / modificata per adattarsi a situazioni diverse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-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per esempio,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l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es-ES_tradnl"/>
        </w:rPr>
        <w:t>’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albero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-mamma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potrebbe essere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un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albero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-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nonna o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un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es-ES_tradnl"/>
        </w:rPr>
        <w:t>’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albero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-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nonno, oppure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si pu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es-ES_tradnl"/>
        </w:rPr>
        <w:t xml:space="preserve">ò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omettere la parte relativa alla "scuola d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egli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gnomi".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Inoltre, anche il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personaggio principale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es-ES_tradnl"/>
        </w:rPr>
        <w:t xml:space="preserve">ò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essere cambiato (ad es.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i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nvece di uno gnomo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,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la favola potrebbe riguardare un topo bloccato nella sua casetta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,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o un uccell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in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o che deve rimanere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riposare nel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suo nido).</w:t>
      </w:r>
    </w:p>
    <w:p>
      <w:pPr>
        <w:pStyle w:val="Cuerpo A"/>
        <w:rPr>
          <w:rStyle w:val="Ninguno"/>
          <w:rFonts w:ascii="Trebuchet MS" w:cs="Trebuchet MS" w:hAnsi="Trebuchet MS" w:eastAsia="Trebuchet MS"/>
        </w:rPr>
      </w:pPr>
      <w:r>
        <w:rPr>
          <w:rStyle w:val="Ninguno"/>
          <w:rFonts w:ascii="Trebuchet MS" w:hAnsi="Trebuchet MS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360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era confuso. </w:t>
      </w:r>
    </w:p>
    <w:p>
      <w:pPr>
        <w:pStyle w:val="Cuerpo A"/>
        <w:suppressAutoHyphens w:val="1"/>
        <w:spacing w:line="360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Perch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doveva restare a casa?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Maccome!! Come mai nessuno si rendeva conto che i piccoli gnomi vanno matti per girovagare nei boschi!</w:t>
      </w:r>
    </w:p>
    <w:p>
      <w:pPr>
        <w:pStyle w:val="Cuerpo A"/>
        <w:suppressAutoHyphens w:val="1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Non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lo lasciavano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andare a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lla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scuola d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egli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gnom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, non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poteva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giocare con i suoi amici nel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bosco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ne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anche i suoi amici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potevano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andarlo a trovare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uppressAutoHyphens w:val="1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era intrappolato nella sua casa fatta di radici d'albero.</w:t>
      </w:r>
    </w:p>
    <w:p>
      <w:pPr>
        <w:pStyle w:val="Cuerpo A"/>
        <w:suppressAutoHyphens w:val="1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Almeno poteva guardare fuori dalla finestra attraverso le rocce e le radici degli alberi.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Fu sorpreso che ci fosse cos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ì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tanto da vedere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e scoprire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.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Un sacco di p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iccole formiche si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muovevano frettolosamente con passettini veloci; degli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scarafaggi dai colori vivaci si arrampicavano su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 gi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per le foglie cadute, 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poi cerano dei simpatici conigli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dalle orecchie pendenti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che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entra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vano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salivano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dalle loro tane.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Ma anche con tutte que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st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cose da scoprire e osservare, il piccolo gnomo stava cominciando a perdere la pazienza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.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Non riusciva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propio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 capire perch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mai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non potesse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uscire 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giro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vagare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in libert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à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come sempre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Allora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Mamma-Albero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gli sussurr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: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“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Le cose non sono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come una volta - ma fidati di me - presto sarai libero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di nuovo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- fidati di me, fidati di me.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”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Il piccolo gnomo sapeva nel suo cuore che poteva sempre fidarsi di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Mamma-Albero.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Mamma-Albero da sempre custodiva e trasmetteva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la saggezza di tutt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o il bosco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!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M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amma-Albero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sapeva tutto di tutto. Gli uccelli e il vento erano i suoi amici e messaggeri.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La visitavano ogni giorno, condividendo con lei le notizie di tutto il mondo,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che era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cos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ì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grande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e vasto.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Il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piccolo gnomo ne era sicuro perch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sentiva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sempre quando gli uccelli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la venivano a trovare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. Li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sentiva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cant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icchiare</w:t>
      </w:r>
      <w:r>
        <w:rPr>
          <w:rStyle w:val="Ninguno"/>
          <w:rFonts w:ascii="Trebuchet MS" w:hAnsi="Trebuchet MS"/>
          <w:sz w:val="26"/>
          <w:szCs w:val="26"/>
          <w:rtl w:val="0"/>
          <w:lang w:val="de-DE"/>
        </w:rPr>
        <w:t xml:space="preserve"> lass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ù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, tra i rami d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 Mamma-Albero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si rendeva conto anche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quando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era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il vento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che andava a visitarla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perch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poteva vedere i rami ondeggiare da un lato all'altro. Tanto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cos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Trebuchet MS" w:hAnsi="Trebuchet MS"/>
          <w:sz w:val="26"/>
          <w:szCs w:val="26"/>
          <w:rtl w:val="0"/>
          <w:lang w:val="de-DE"/>
        </w:rPr>
        <w:t>che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,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a volte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,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doveva chiudere la finestra per evitare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che si mettessero dentro casa sua tutte l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foglie e la polvere che quell'amico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cos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í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laborioso sollevava!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Ogni giorno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Mamma-Albero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continuava a sussurrargli: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“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Le cose non sono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come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prima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- ma fidati di me - presto sarai libero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di nuovo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- fidati di me, fidati di me.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”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Allora,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il piccolo gnomo impar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 fidarsi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impar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ad aspettare. Sapeva che presto sarebbe stato libero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di nuovo, libero di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uscire dalla sua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casa tra le rocce e le radici degli alberi.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Aveva fiducia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che presto sarebbe stato libero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di giro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vaga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re come prima per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quel bellissim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o bosco che lo circondava.</w:t>
      </w: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uppressAutoHyphens w:val="1"/>
        <w:spacing w:line="288" w:lineRule="auto"/>
        <w:jc w:val="both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mentre aspettava, rimase sbalordit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d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alla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quantit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à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cose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che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oteva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trovare da fare nella sua accogliente casa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fatta di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radici d'alberi.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cantare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dipingere e disegnare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fare capriole sul pavimento.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pulire, cucinare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rannicchiarsi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 sbirciare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un libro illustrato.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  <w:r>
        <w:rPr>
          <w:rStyle w:val="Ninguno"/>
          <w:rFonts w:ascii="Trebuchet MS" w:hAnsi="Trebuchet MS"/>
          <w:b w:val="1"/>
          <w:bCs w:val="1"/>
          <w:i w:val="1"/>
          <w:iCs w:val="1"/>
          <w:rtl w:val="0"/>
          <w:lang w:val="en-US"/>
        </w:rPr>
        <w:t>Nota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: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H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o scelto di scrivere questa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favola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con una "struttura a specchio": la favola riflette semplicemente la situazione reale e la sviluppa con immagini che aiutano a condividere un messaggio che, di per s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>é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, 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è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troppo forte per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essere </w:t>
      </w:r>
      <w:r>
        <w:rPr>
          <w:rStyle w:val="Ninguno"/>
          <w:rFonts w:ascii="Trebuchet MS" w:hAnsi="Trebuchet MS"/>
          <w:i w:val="1"/>
          <w:iCs w:val="1"/>
          <w:rtl w:val="0"/>
          <w:lang w:val="pt-PT"/>
        </w:rPr>
        <w:t>comunica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to esplicitamente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ai bambini piccoli. Non ho menzionato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 nessuno sviluppo temporale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, n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promesso alcun termine,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giac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ch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sarebbe irresponsabile, poich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é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nessuno lo sa al momento. L'obiettivo di questa favola 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è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incoraggiare l'accettazione dell'attuale situazione d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i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"distanziamento sociale" e aiutare a motivare i bambini a trovare e godere delle attivit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che possono fare a casa.</w:t>
      </w:r>
    </w:p>
    <w:p>
      <w:pPr>
        <w:pStyle w:val="Cuerpo A"/>
        <w:spacing w:line="288" w:lineRule="auto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</w:p>
    <w:p>
      <w:pPr>
        <w:pStyle w:val="Cuerpo A"/>
        <w:spacing w:line="288" w:lineRule="auto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Per coloro che non hanno familiarit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con la "medicina delle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favole</w:t>
      </w:r>
      <w:r>
        <w:rPr>
          <w:rStyle w:val="Ninguno"/>
          <w:rFonts w:ascii="Trebuchet MS" w:hAnsi="Trebuchet MS"/>
          <w:i w:val="1"/>
          <w:iCs w:val="1"/>
          <w:rtl w:val="0"/>
          <w:lang w:val="fr-FR"/>
        </w:rPr>
        <w:t xml:space="preserve">", le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favole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possono aiutare a gestire le emozioni associate a diversi tipi di perdita e situazioni difficili. Invece di resistere alla realt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e di lasciarla adornare con il tessuto dell'immaginazione, le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favole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possono aiutare il processo di assimilazione della realt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intrecciandola con la vita di tutti i giorni, specialmente nel caso dei bambini piccoli.</w:t>
      </w:r>
    </w:p>
    <w:p>
      <w:pPr>
        <w:pStyle w:val="Cuerpo A"/>
        <w:spacing w:line="288" w:lineRule="auto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</w:p>
    <w:p>
      <w:pPr>
        <w:pStyle w:val="Cuerpo A"/>
        <w:spacing w:line="288" w:lineRule="auto"/>
        <w:jc w:val="both"/>
        <w:rPr>
          <w:rStyle w:val="Ninguno"/>
          <w:rFonts w:ascii="Trebuchet MS" w:cs="Trebuchet MS" w:hAnsi="Trebuchet MS" w:eastAsia="Trebuchet MS"/>
          <w:i w:val="1"/>
          <w:iCs w:val="1"/>
        </w:rPr>
      </w:pP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Questa favola sar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inclusa nella sezione "Perdita di salute e benessere" del mio prossimo libro, intitolat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o</w:t>
      </w:r>
      <w:r>
        <w:rPr>
          <w:rStyle w:val="Ninguno"/>
          <w:rFonts w:ascii="Trebuchet MS" w:hAnsi="Trebuchet MS"/>
          <w:i w:val="1"/>
          <w:iCs w:val="1"/>
          <w:rtl w:val="0"/>
          <w:lang w:val="en-US"/>
        </w:rPr>
        <w:t xml:space="preserve"> "Tales to Light Up the Night: A Collection of Stories About Pain and Loss for Children, Families and and Communities"</w:t>
      </w:r>
      <w:r>
        <w:rPr>
          <w:rStyle w:val="Ninguno"/>
          <w:rFonts w:ascii="Trebuchet MS" w:cs="Trebuchet MS" w:hAnsi="Trebuchet MS" w:eastAsia="Trebuchet MS"/>
          <w:i w:val="1"/>
          <w:iCs w:val="1"/>
          <w:vertAlign w:val="superscript"/>
          <w:lang w:val="en-US"/>
        </w:rPr>
        <w:footnoteReference w:id="1"/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(che sar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pubblicato alla fine del 2020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da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Hawthorn Press, Regno Unito) - il libro avr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fr-FR"/>
        </w:rPr>
        <w:t xml:space="preserve">à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pi</w:t>
      </w:r>
      <w:r>
        <w:rPr>
          <w:rStyle w:val="Ninguno"/>
          <w:rFonts w:ascii="Trebuchet MS" w:hAnsi="Trebuchet MS" w:hint="default"/>
          <w:i w:val="1"/>
          <w:iCs w:val="1"/>
          <w:rtl w:val="0"/>
          <w:lang w:val="it-IT"/>
        </w:rPr>
        <w:t xml:space="preserve">ù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di 80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favole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raccolte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 in diverse sezioni, rispettivamente sulla perdita di una persona cara, la perdita di un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>luogo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, la perdita di legami familiari,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la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perdita di un animale domestico,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la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 xml:space="preserve">perdita di salute e benessere, </w:t>
      </w:r>
      <w:r>
        <w:rPr>
          <w:rStyle w:val="Ninguno"/>
          <w:rFonts w:ascii="Trebuchet MS" w:hAnsi="Trebuchet MS"/>
          <w:i w:val="1"/>
          <w:iCs w:val="1"/>
          <w:rtl w:val="0"/>
          <w:lang w:val="es-ES_tradnl"/>
        </w:rPr>
        <w:t xml:space="preserve">la </w:t>
      </w:r>
      <w:r>
        <w:rPr>
          <w:rStyle w:val="Ninguno"/>
          <w:rFonts w:ascii="Trebuchet MS" w:hAnsi="Trebuchet MS"/>
          <w:i w:val="1"/>
          <w:iCs w:val="1"/>
          <w:rtl w:val="0"/>
          <w:lang w:val="it-IT"/>
        </w:rPr>
        <w:t>perdita di fiducia, dolore e perdita ambientale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b w:val="1"/>
          <w:bCs w:val="1"/>
          <w:smallCaps w:val="1"/>
          <w:sz w:val="28"/>
          <w:szCs w:val="28"/>
          <w:rtl w:val="0"/>
          <w:lang w:val="it-IT"/>
        </w:rPr>
        <w:t>Il piccolo gnomo che doveva restare a casa</w:t>
      </w:r>
      <w:r>
        <w:rPr>
          <w:rStyle w:val="Ninguno"/>
          <w:rFonts w:ascii="Trebuchet MS" w:hAnsi="Trebuchet MS"/>
          <w:b w:val="1"/>
          <w:bCs w:val="1"/>
          <w:smallCaps w:val="1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(</w:t>
      </w:r>
      <w:r>
        <w:rPr>
          <w:rStyle w:val="Ninguno"/>
          <w:rFonts w:ascii="Trebuchet MS" w:hAnsi="Trebuchet MS"/>
          <w:sz w:val="22"/>
          <w:szCs w:val="22"/>
          <w:rtl w:val="0"/>
          <w:lang w:val="it-IT"/>
        </w:rPr>
        <w:t>versione in rima</w:t>
      </w:r>
      <w:r>
        <w:rPr>
          <w:rStyle w:val="Ninguno"/>
          <w:rFonts w:ascii="Trebuchet MS" w:cs="Trebuchet MS" w:hAnsi="Trebuchet MS" w:eastAsia="Trebuchet MS"/>
          <w:sz w:val="22"/>
          <w:szCs w:val="22"/>
          <w:vertAlign w:val="superscript"/>
          <w:lang w:val="en-US"/>
        </w:rPr>
        <w:footnoteReference w:id="2"/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)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a casa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doveva restare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!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Coi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suoi amici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n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on poteva giocare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neppur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giro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vagare.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Era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intrappolato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solo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soletto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,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nelle su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a casa con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radici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per tetto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Non c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'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era propio da scherzare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 piccoli gnomi amano girovagare!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Allora Mamma-Albero gli s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ussurr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: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“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L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cose non sono pi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come una volta -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 fidati di me - sarai libero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in una svolta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”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lo sapeva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di Mamma-Albero fidarsi poteva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Mamma-Albero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molto saggia era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tutto sapeva di ogni era.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l piccolo gnomo fidarsi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doveva,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con pazienza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aspetta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re doveva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per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essere libero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come prima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 girovagare a caccia di rima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Lass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 xml:space="preserve">ù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da Mamma-Albero, gli uccelli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di gioia,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cantavano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stornelli.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I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n continuazione, il vento soffiava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 d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 molto lontano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messaggi portava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Il piccolo gnomo, ai piedi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dell'albero,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Nella sua casa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di radici d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'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albero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Sempre felice e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occupato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 era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Di giorno come di sera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Tr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 mille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cose da fare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  <w:lang w:val="es-ES_tradnl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E mille altre da trovare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……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P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 xml:space="preserve">rovaci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anche tu!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cantare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dipingere e disegnare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e fare capriole sul pavimento.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Il piccolo gnomo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es-ES_tradnl"/>
        </w:rPr>
        <w:t>ò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cantare 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pulire, cucinare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rannicchiarsi </w:t>
      </w:r>
      <w:r>
        <w:rPr>
          <w:rStyle w:val="Ninguno"/>
          <w:rFonts w:ascii="Trebuchet MS" w:hAnsi="Trebuchet MS"/>
          <w:sz w:val="26"/>
          <w:szCs w:val="26"/>
          <w:rtl w:val="0"/>
          <w:lang w:val="es-ES_tradnl"/>
        </w:rPr>
        <w:t>a sbirciare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 un libro illustrato.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ballare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 xml:space="preserve">ò 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cantare 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Il piccolo gnomo pu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ò 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 xml:space="preserve">E </w:t>
      </w:r>
      <w:r>
        <w:rPr>
          <w:rStyle w:val="Ninguno"/>
          <w:rFonts w:ascii="Trebuchet MS" w:hAnsi="Trebuchet MS" w:hint="default"/>
          <w:sz w:val="26"/>
          <w:szCs w:val="26"/>
          <w:rtl w:val="0"/>
          <w:lang w:val="it-IT"/>
        </w:rPr>
        <w:t>………………………………………………</w:t>
      </w:r>
      <w:r>
        <w:rPr>
          <w:rStyle w:val="Ninguno"/>
          <w:rFonts w:ascii="Trebuchet MS" w:hAnsi="Trebuchet MS"/>
          <w:sz w:val="26"/>
          <w:szCs w:val="26"/>
          <w:rtl w:val="0"/>
          <w:lang w:val="it-IT"/>
        </w:rPr>
        <w:t>..</w:t>
      </w:r>
    </w:p>
    <w:p>
      <w:pPr>
        <w:pStyle w:val="Cuerpo A"/>
        <w:spacing w:line="288" w:lineRule="auto"/>
        <w:rPr>
          <w:rStyle w:val="Ninguno"/>
          <w:rFonts w:ascii="Trebuchet MS" w:cs="Trebuchet MS" w:hAnsi="Trebuchet MS" w:eastAsia="Trebuchet MS"/>
          <w:sz w:val="26"/>
          <w:szCs w:val="26"/>
        </w:rPr>
      </w:pPr>
    </w:p>
    <w:p>
      <w:pPr>
        <w:pStyle w:val="Cuerpo A"/>
        <w:spacing w:line="288" w:lineRule="auto"/>
        <w:jc w:val="right"/>
      </w:pPr>
      <w:r>
        <w:rPr>
          <w:rStyle w:val="Ninguno"/>
          <w:rFonts w:ascii="Trebuchet MS" w:hAnsi="Trebuchet MS"/>
          <w:rtl w:val="0"/>
          <w:lang w:val="it-IT"/>
        </w:rPr>
        <w:t>[Traduzione: Alessandra Guerzoni - alessandra.guerzoni@gmail.com]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</w:pPr>
      <w:r>
        <w:rPr>
          <w:rStyle w:val="Ninguno"/>
          <w:rFonts w:ascii="Trebuchet MS" w:cs="Trebuchet MS" w:hAnsi="Trebuchet MS" w:eastAsia="Trebuchet MS"/>
          <w:i w:val="1"/>
          <w:iCs w:val="1"/>
          <w:vertAlign w:val="superscript"/>
          <w:lang w:val="en-US"/>
        </w:rPr>
        <w:footnoteRef/>
      </w:r>
      <w:r>
        <w:rPr>
          <w:rStyle w:val="Ninguno"/>
          <w:rFonts w:cs="Arial Unicode MS" w:eastAsia="Arial Unicode MS"/>
          <w:rtl w:val="0"/>
          <w:lang w:val="it-IT"/>
        </w:rPr>
        <w:t xml:space="preserve">"Storie per illuminare la notte: una raccolta di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favole sul </w:t>
      </w:r>
      <w:r>
        <w:rPr>
          <w:rStyle w:val="Ninguno"/>
          <w:rFonts w:cs="Arial Unicode MS" w:eastAsia="Arial Unicode MS"/>
          <w:rtl w:val="0"/>
          <w:lang w:val="it-IT"/>
        </w:rPr>
        <w:t xml:space="preserve">dolore e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la </w:t>
      </w:r>
      <w:r>
        <w:rPr>
          <w:rStyle w:val="Ninguno"/>
          <w:rFonts w:cs="Arial Unicode MS" w:eastAsia="Arial Unicode MS"/>
          <w:rtl w:val="0"/>
          <w:lang w:val="it-IT"/>
        </w:rPr>
        <w:t>perdita per bambini, famiglie e comunit</w:t>
      </w:r>
      <w:r>
        <w:rPr>
          <w:rStyle w:val="Ninguno"/>
          <w:rFonts w:cs="Arial Unicode MS" w:eastAsia="Arial Unicode MS" w:hint="default"/>
          <w:rtl w:val="0"/>
          <w:lang w:val="fr-FR"/>
        </w:rPr>
        <w:t>à</w:t>
      </w:r>
      <w:r>
        <w:rPr>
          <w:rFonts w:cs="Arial Unicode MS" w:eastAsia="Arial Unicode MS"/>
          <w:rtl w:val="0"/>
        </w:rPr>
        <w:t>"</w:t>
      </w:r>
    </w:p>
  </w:footnote>
  <w:footnote w:id="2">
    <w:p>
      <w:pPr>
        <w:pStyle w:val="Nota al pie"/>
      </w:pPr>
      <w:r>
        <w:rPr>
          <w:rStyle w:val="Ninguno"/>
          <w:rFonts w:ascii="Trebuchet MS" w:cs="Trebuchet MS" w:hAnsi="Trebuchet MS" w:eastAsia="Trebuchet MS"/>
          <w:sz w:val="22"/>
          <w:szCs w:val="22"/>
          <w:vertAlign w:val="superscript"/>
          <w:lang w:val="en-US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La versione in rima, 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per forza 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>“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>di rima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>”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>, tradotta liberamente seppur rispettando sempre lo spirito originale del testo e della fiaba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inguno">
    <w:name w:val="Ninguno"/>
    <w:rPr>
      <w:lang w:val="it-IT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